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47" w:rsidRPr="00CC0C1E" w:rsidRDefault="00BF1E40" w:rsidP="00291E0C">
      <w:pPr>
        <w:pStyle w:val="Name"/>
        <w:jc w:val="both"/>
      </w:pPr>
      <w:bookmarkStart w:id="0" w:name="_GoBack"/>
      <w:bookmarkEnd w:id="0"/>
      <w:r>
        <w:t xml:space="preserve">UAPB </w:t>
      </w:r>
      <w:r w:rsidR="001F24A8">
        <w:t xml:space="preserve">Faculty/Staff </w:t>
      </w:r>
      <w:r>
        <w:t>Senate Meeting</w:t>
      </w:r>
    </w:p>
    <w:p w:rsidR="00810747" w:rsidRDefault="00810747" w:rsidP="00291E0C">
      <w:pPr>
        <w:pStyle w:val="Title"/>
        <w:jc w:val="both"/>
      </w:pPr>
      <w:r w:rsidRPr="003758C8">
        <w:t>Meeting Minutes</w:t>
      </w:r>
    </w:p>
    <w:sdt>
      <w:sdtPr>
        <w:alias w:val="Date"/>
        <w:tag w:val="Date"/>
        <w:id w:val="83643536"/>
        <w:placeholder>
          <w:docPart w:val="0D5346D369F441C69057AFCE00EF45D0"/>
        </w:placeholder>
        <w:date w:fullDate="2014-12-1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Default="00917791" w:rsidP="00291E0C">
          <w:pPr>
            <w:pStyle w:val="Heading1"/>
            <w:jc w:val="both"/>
          </w:pPr>
          <w:r>
            <w:t>December 11, 2014</w:t>
          </w:r>
        </w:p>
      </w:sdtContent>
    </w:sdt>
    <w:p w:rsidR="00AF0A67" w:rsidRPr="00AF0A67" w:rsidRDefault="00917791" w:rsidP="00291E0C">
      <w:pPr>
        <w:jc w:val="both"/>
        <w:rPr>
          <w:i/>
        </w:rPr>
      </w:pPr>
      <w:r>
        <w:rPr>
          <w:i/>
        </w:rPr>
        <w:t>3:30 p.m.</w:t>
      </w:r>
    </w:p>
    <w:p w:rsidR="00AF0A67" w:rsidRPr="00AF0A67" w:rsidRDefault="00917791" w:rsidP="00291E0C">
      <w:pPr>
        <w:jc w:val="both"/>
        <w:rPr>
          <w:i/>
        </w:rPr>
      </w:pPr>
      <w:r>
        <w:rPr>
          <w:i/>
        </w:rPr>
        <w:t>Sylvester Early Auditorium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503"/>
      </w:tblGrid>
      <w:tr w:rsidR="008723BB" w:rsidTr="00BE4B6F">
        <w:tc>
          <w:tcPr>
            <w:tcW w:w="2178" w:type="dxa"/>
          </w:tcPr>
          <w:p w:rsidR="008723BB" w:rsidRPr="003758C8" w:rsidRDefault="008723BB" w:rsidP="00291E0C">
            <w:pPr>
              <w:pStyle w:val="Heading1"/>
              <w:jc w:val="both"/>
            </w:pPr>
            <w:r w:rsidRPr="003758C8">
              <w:t>Present</w:t>
            </w:r>
            <w:r w:rsidR="00BF1E40">
              <w:t xml:space="preserve"> Senators</w:t>
            </w:r>
            <w:r w:rsidRPr="003758C8">
              <w:t>:</w:t>
            </w:r>
          </w:p>
        </w:tc>
        <w:tc>
          <w:tcPr>
            <w:tcW w:w="6678" w:type="dxa"/>
          </w:tcPr>
          <w:p w:rsidR="00BF1E40" w:rsidRDefault="001F24A8" w:rsidP="00291E0C">
            <w:pPr>
              <w:jc w:val="both"/>
            </w:pPr>
            <w:r>
              <w:t xml:space="preserve">Michael Bates, </w:t>
            </w:r>
            <w:r w:rsidR="00AB0CC2">
              <w:t>Sederick Rice, Joyce Vaughan, Paul Hooven, Selma Dagtas, Kevin Sanders</w:t>
            </w:r>
            <w:r w:rsidR="00917791">
              <w:t xml:space="preserve"> (Proxy)</w:t>
            </w:r>
            <w:r>
              <w:t>, Richard Bailey</w:t>
            </w:r>
            <w:r w:rsidR="00917791">
              <w:t xml:space="preserve"> (Proxy)</w:t>
            </w:r>
            <w:r w:rsidR="00AB0CC2">
              <w:t>, Albert Toh, Felecia Cooper, Shahidul Islam, Anita Kelley</w:t>
            </w:r>
            <w:r>
              <w:t xml:space="preserve">, Eddie Hand, </w:t>
            </w:r>
            <w:r w:rsidR="00917791">
              <w:t>Robert Thompson</w:t>
            </w:r>
            <w:r w:rsidR="00AB0CC2">
              <w:t xml:space="preserve">, Lucretia Williams, </w:t>
            </w:r>
            <w:r w:rsidR="00917791">
              <w:t>Jerry Lewis</w:t>
            </w:r>
            <w:r w:rsidR="00AA2007">
              <w:t xml:space="preserve"> (Proxy)</w:t>
            </w:r>
            <w:r w:rsidR="00917791">
              <w:t xml:space="preserve">, </w:t>
            </w:r>
            <w:r w:rsidR="00AB0CC2">
              <w:t>Lavoris Martin, Shirley Cherry</w:t>
            </w:r>
            <w:r w:rsidR="00917791">
              <w:t xml:space="preserve"> (Proxy)</w:t>
            </w:r>
            <w:r w:rsidR="00AB0CC2">
              <w:t>, Robert Wall, Jr., Nancy Lake,</w:t>
            </w:r>
            <w:r>
              <w:t xml:space="preserve"> </w:t>
            </w:r>
            <w:r w:rsidR="00917791">
              <w:t>Mary Brentley, Sandra Kentle (Proxy), Margaret Taylor (Proxy),</w:t>
            </w:r>
            <w:r w:rsidR="00AB0CC2">
              <w:t xml:space="preserve"> Tisha Arnold, </w:t>
            </w:r>
            <w:r w:rsidR="00AA2007">
              <w:t xml:space="preserve">O.C. Duffy </w:t>
            </w:r>
            <w:r w:rsidR="00AB0CC2">
              <w:t>and Sheena Meadows</w:t>
            </w:r>
          </w:p>
          <w:p w:rsidR="00BF1E40" w:rsidRDefault="00BF1E40" w:rsidP="00291E0C">
            <w:pPr>
              <w:jc w:val="both"/>
            </w:pPr>
          </w:p>
          <w:p w:rsidR="00BF1E40" w:rsidRPr="008723BB" w:rsidRDefault="00BF1E40" w:rsidP="005D3113">
            <w:pPr>
              <w:jc w:val="both"/>
            </w:pPr>
          </w:p>
        </w:tc>
      </w:tr>
      <w:tr w:rsidR="008723BB" w:rsidTr="00BE4B6F">
        <w:tc>
          <w:tcPr>
            <w:tcW w:w="2178" w:type="dxa"/>
          </w:tcPr>
          <w:p w:rsidR="008723BB" w:rsidRPr="003758C8" w:rsidRDefault="008723BB" w:rsidP="00291E0C">
            <w:pPr>
              <w:pStyle w:val="Heading1"/>
              <w:jc w:val="both"/>
            </w:pPr>
            <w:r w:rsidRPr="003758C8">
              <w:t>Next meeting:</w:t>
            </w:r>
          </w:p>
        </w:tc>
        <w:tc>
          <w:tcPr>
            <w:tcW w:w="6678" w:type="dxa"/>
          </w:tcPr>
          <w:p w:rsidR="008723BB" w:rsidRPr="008723BB" w:rsidRDefault="001F24A8" w:rsidP="00291E0C">
            <w:pPr>
              <w:jc w:val="both"/>
            </w:pPr>
            <w:r>
              <w:t>TBA</w:t>
            </w:r>
          </w:p>
        </w:tc>
      </w:tr>
      <w:tr w:rsidR="008723BB" w:rsidTr="00BE4B6F">
        <w:tc>
          <w:tcPr>
            <w:tcW w:w="2178" w:type="dxa"/>
            <w:tcBorders>
              <w:bottom w:val="single" w:sz="4" w:space="0" w:color="auto"/>
            </w:tcBorders>
          </w:tcPr>
          <w:p w:rsidR="008723BB" w:rsidRPr="00CC0C1E" w:rsidRDefault="008723BB" w:rsidP="00291E0C">
            <w:pPr>
              <w:tabs>
                <w:tab w:val="left" w:pos="1620"/>
              </w:tabs>
              <w:jc w:val="both"/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723BB" w:rsidRDefault="008723BB" w:rsidP="00291E0C">
            <w:pPr>
              <w:jc w:val="both"/>
            </w:pPr>
          </w:p>
        </w:tc>
      </w:tr>
    </w:tbl>
    <w:p w:rsidR="00810747" w:rsidRPr="003758C8" w:rsidRDefault="00AB0CC2" w:rsidP="00291E0C">
      <w:pPr>
        <w:pStyle w:val="Heading2"/>
        <w:jc w:val="both"/>
      </w:pPr>
      <w:r>
        <w:t xml:space="preserve">Opening </w:t>
      </w:r>
      <w:r w:rsidR="00AA2007">
        <w:t>Comments</w:t>
      </w:r>
      <w:r w:rsidR="00BF1E40">
        <w:tab/>
      </w:r>
      <w:r w:rsidR="00BF1E40">
        <w:tab/>
      </w:r>
      <w:r w:rsidR="00BF1E40">
        <w:tab/>
      </w:r>
      <w:r>
        <w:tab/>
      </w:r>
      <w:r>
        <w:tab/>
      </w:r>
      <w:r w:rsidR="00AA2007">
        <w:tab/>
      </w:r>
      <w:r w:rsidR="00BF1E40">
        <w:t xml:space="preserve">Dr. </w:t>
      </w:r>
      <w:r w:rsidR="00C60FEA">
        <w:t>Michael Bates</w:t>
      </w:r>
    </w:p>
    <w:p w:rsidR="00AF0A67" w:rsidRPr="00C408F6" w:rsidRDefault="00C408F6" w:rsidP="00291E0C">
      <w:pPr>
        <w:pStyle w:val="ListParagraph"/>
        <w:numPr>
          <w:ilvl w:val="0"/>
          <w:numId w:val="13"/>
        </w:numPr>
        <w:jc w:val="both"/>
        <w:rPr>
          <w:szCs w:val="20"/>
        </w:rPr>
      </w:pPr>
      <w:r>
        <w:t>Dr. Bates’ remarks:</w:t>
      </w:r>
    </w:p>
    <w:p w:rsidR="00C408F6" w:rsidRPr="00AA2007" w:rsidRDefault="00AA2007" w:rsidP="00C408F6">
      <w:pPr>
        <w:pStyle w:val="ListParagraph"/>
        <w:numPr>
          <w:ilvl w:val="1"/>
          <w:numId w:val="13"/>
        </w:numPr>
        <w:jc w:val="both"/>
        <w:rPr>
          <w:szCs w:val="20"/>
        </w:rPr>
      </w:pPr>
      <w:r>
        <w:t>Thanked everyone for attendance</w:t>
      </w:r>
    </w:p>
    <w:p w:rsidR="00AA2007" w:rsidRPr="00AF0A67" w:rsidRDefault="00AA2007" w:rsidP="00C408F6">
      <w:pPr>
        <w:pStyle w:val="ListParagraph"/>
        <w:numPr>
          <w:ilvl w:val="1"/>
          <w:numId w:val="13"/>
        </w:numPr>
        <w:jc w:val="both"/>
        <w:rPr>
          <w:szCs w:val="20"/>
        </w:rPr>
      </w:pPr>
      <w:r>
        <w:t>Received approval to add an item the Other section of the agenda</w:t>
      </w:r>
    </w:p>
    <w:p w:rsidR="00810747" w:rsidRDefault="00AF0A67" w:rsidP="00291E0C">
      <w:pPr>
        <w:pStyle w:val="Heading2"/>
        <w:jc w:val="both"/>
      </w:pPr>
      <w:r>
        <w:t>Senator 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Mrs. Sheena Meadows</w:t>
      </w:r>
    </w:p>
    <w:p w:rsidR="00AF0A67" w:rsidRDefault="00AF0A67" w:rsidP="00291E0C">
      <w:pPr>
        <w:pStyle w:val="ListParagraph"/>
        <w:numPr>
          <w:ilvl w:val="0"/>
          <w:numId w:val="14"/>
        </w:numPr>
        <w:jc w:val="both"/>
      </w:pPr>
      <w:r>
        <w:t>Mrs. Meadows c</w:t>
      </w:r>
      <w:r w:rsidR="00AB0CC2">
        <w:t>alled roll</w:t>
      </w:r>
      <w:r>
        <w:t>.</w:t>
      </w:r>
    </w:p>
    <w:p w:rsidR="00AF0A67" w:rsidRDefault="00AF0A67" w:rsidP="00291E0C">
      <w:pPr>
        <w:pStyle w:val="ListParagraph"/>
        <w:numPr>
          <w:ilvl w:val="0"/>
          <w:numId w:val="14"/>
        </w:numPr>
        <w:jc w:val="both"/>
      </w:pPr>
      <w:r>
        <w:t>Ms. Vaughan verified that a quorum was present.</w:t>
      </w:r>
    </w:p>
    <w:p w:rsidR="00C408F6" w:rsidRDefault="00AA2007" w:rsidP="00C408F6">
      <w:pPr>
        <w:pStyle w:val="Heading2"/>
      </w:pPr>
      <w:r>
        <w:t>Presentation</w:t>
      </w:r>
      <w:r w:rsidR="00E03D87">
        <w:t>/ Approval</w:t>
      </w:r>
      <w:r>
        <w:t xml:space="preserve"> of December 12, 2014 Graduates</w:t>
      </w:r>
      <w:r w:rsidR="00C408F6">
        <w:tab/>
      </w:r>
      <w:r w:rsidR="00C408F6">
        <w:tab/>
      </w:r>
      <w:r w:rsidR="00C408F6">
        <w:tab/>
      </w:r>
    </w:p>
    <w:p w:rsidR="00380265" w:rsidRDefault="00380265" w:rsidP="00380265">
      <w:pPr>
        <w:pStyle w:val="ListParagraph"/>
        <w:ind w:left="1440"/>
      </w:pPr>
    </w:p>
    <w:p w:rsidR="00380265" w:rsidRDefault="00AA2007" w:rsidP="00AA2007">
      <w:pPr>
        <w:pStyle w:val="ListParagraph"/>
        <w:numPr>
          <w:ilvl w:val="0"/>
          <w:numId w:val="25"/>
        </w:numPr>
      </w:pPr>
      <w:r>
        <w:t>Dr. Duffy moved to accept the presented graduates.  The motion was seconded by Ms. Vaughan</w:t>
      </w:r>
      <w:r w:rsidR="00E03D87">
        <w:t>.  The motion carried.</w:t>
      </w:r>
    </w:p>
    <w:p w:rsidR="00810747" w:rsidRDefault="00E03D87" w:rsidP="00291E0C">
      <w:pPr>
        <w:pStyle w:val="Heading2"/>
        <w:jc w:val="both"/>
      </w:pPr>
      <w:r>
        <w:t>Other</w:t>
      </w:r>
      <w:r w:rsidR="00AB0CC2">
        <w:tab/>
      </w:r>
      <w:r w:rsidR="00AF0A67">
        <w:tab/>
      </w:r>
      <w:r w:rsidR="00AF0A67">
        <w:tab/>
      </w:r>
      <w:r w:rsidR="00380265">
        <w:tab/>
      </w:r>
      <w:r>
        <w:tab/>
      </w:r>
      <w:r>
        <w:tab/>
      </w:r>
      <w:r>
        <w:tab/>
      </w:r>
      <w:r>
        <w:tab/>
      </w:r>
      <w:r w:rsidR="00AF0A67" w:rsidRPr="00AF0A67">
        <w:rPr>
          <w:sz w:val="19"/>
          <w:szCs w:val="19"/>
        </w:rPr>
        <w:t xml:space="preserve">Dr. </w:t>
      </w:r>
      <w:r>
        <w:rPr>
          <w:sz w:val="19"/>
          <w:szCs w:val="19"/>
        </w:rPr>
        <w:t>Michael Bates</w:t>
      </w:r>
    </w:p>
    <w:p w:rsidR="00AA6557" w:rsidRPr="00E03D87" w:rsidRDefault="00E03D87" w:rsidP="00AA6557">
      <w:pPr>
        <w:pStyle w:val="ListParagraph"/>
        <w:numPr>
          <w:ilvl w:val="0"/>
          <w:numId w:val="16"/>
        </w:numPr>
        <w:jc w:val="both"/>
        <w:rPr>
          <w:i/>
          <w:u w:val="single"/>
        </w:rPr>
      </w:pPr>
      <w:r>
        <w:t>Ms. Benford answered questions about holiday leave.</w:t>
      </w:r>
    </w:p>
    <w:p w:rsidR="00E03D87" w:rsidRPr="00E03D87" w:rsidRDefault="00E03D87" w:rsidP="00AA6557">
      <w:pPr>
        <w:pStyle w:val="ListParagraph"/>
        <w:numPr>
          <w:ilvl w:val="0"/>
          <w:numId w:val="16"/>
        </w:numPr>
        <w:jc w:val="both"/>
        <w:rPr>
          <w:i/>
          <w:u w:val="single"/>
        </w:rPr>
      </w:pPr>
      <w:r>
        <w:t>AAEP Items</w:t>
      </w:r>
    </w:p>
    <w:p w:rsidR="00E03D87" w:rsidRPr="00E03D87" w:rsidRDefault="00E03D87" w:rsidP="00E03D87">
      <w:pPr>
        <w:pStyle w:val="ListParagraph"/>
        <w:numPr>
          <w:ilvl w:val="1"/>
          <w:numId w:val="16"/>
        </w:numPr>
        <w:jc w:val="both"/>
        <w:rPr>
          <w:i/>
          <w:u w:val="single"/>
        </w:rPr>
      </w:pPr>
      <w:r>
        <w:t>MUSI 4610 Name Change to Internship</w:t>
      </w:r>
    </w:p>
    <w:p w:rsidR="00E03D87" w:rsidRPr="00E03D87" w:rsidRDefault="00E03D87" w:rsidP="00E03D87">
      <w:pPr>
        <w:pStyle w:val="ListParagraph"/>
        <w:numPr>
          <w:ilvl w:val="2"/>
          <w:numId w:val="16"/>
        </w:numPr>
        <w:jc w:val="both"/>
        <w:rPr>
          <w:i/>
          <w:u w:val="single"/>
        </w:rPr>
      </w:pPr>
      <w:r>
        <w:t>Mrs. Arnold moved to accept the name change.  Dr. Brentley seconded the motion.  The motion carried.</w:t>
      </w:r>
    </w:p>
    <w:p w:rsidR="00E03D87" w:rsidRPr="009016EC" w:rsidRDefault="00E03D87" w:rsidP="00E03D87">
      <w:pPr>
        <w:pStyle w:val="ListParagraph"/>
        <w:numPr>
          <w:ilvl w:val="1"/>
          <w:numId w:val="16"/>
        </w:numPr>
        <w:jc w:val="both"/>
        <w:rPr>
          <w:i/>
          <w:u w:val="single"/>
        </w:rPr>
      </w:pPr>
      <w:r>
        <w:t>Music Curriculum Change (</w:t>
      </w:r>
      <w:r w:rsidRPr="009016EC">
        <w:rPr>
          <w:highlight w:val="yellow"/>
        </w:rPr>
        <w:t>15 non pre-requisite hours</w:t>
      </w:r>
      <w:r w:rsidR="00ED2888">
        <w:t>)</w:t>
      </w:r>
    </w:p>
    <w:p w:rsidR="009016EC" w:rsidRPr="009016EC" w:rsidRDefault="009016EC" w:rsidP="009016EC">
      <w:pPr>
        <w:pStyle w:val="ListParagraph"/>
        <w:numPr>
          <w:ilvl w:val="2"/>
          <w:numId w:val="16"/>
        </w:numPr>
        <w:jc w:val="both"/>
        <w:rPr>
          <w:i/>
          <w:u w:val="single"/>
        </w:rPr>
      </w:pPr>
      <w:r>
        <w:t xml:space="preserve">Dr. Brentley moved to accept the change.  Dr. Thompson seconded the motion.  The motion carried.  </w:t>
      </w:r>
    </w:p>
    <w:p w:rsidR="009016EC" w:rsidRPr="009016EC" w:rsidRDefault="009016EC" w:rsidP="00E03D87">
      <w:pPr>
        <w:pStyle w:val="ListParagraph"/>
        <w:numPr>
          <w:ilvl w:val="1"/>
          <w:numId w:val="16"/>
        </w:numPr>
        <w:jc w:val="both"/>
        <w:rPr>
          <w:i/>
          <w:u w:val="single"/>
        </w:rPr>
      </w:pPr>
      <w:r>
        <w:t>TECH 3364 Energy Management and Policy</w:t>
      </w:r>
    </w:p>
    <w:p w:rsidR="009016EC" w:rsidRPr="00E03D87" w:rsidRDefault="009016EC" w:rsidP="009016EC">
      <w:pPr>
        <w:pStyle w:val="ListParagraph"/>
        <w:numPr>
          <w:ilvl w:val="2"/>
          <w:numId w:val="16"/>
        </w:numPr>
        <w:jc w:val="both"/>
        <w:rPr>
          <w:i/>
          <w:u w:val="single"/>
        </w:rPr>
      </w:pPr>
      <w:r>
        <w:t>Dr. Duffy moved to accept the change.  Mrs. Arnold seconded the motion.  The motion carried.</w:t>
      </w:r>
    </w:p>
    <w:p w:rsidR="00E03D87" w:rsidRDefault="00E03D87" w:rsidP="00E03D87">
      <w:pPr>
        <w:jc w:val="both"/>
        <w:rPr>
          <w:i/>
          <w:u w:val="single"/>
        </w:rPr>
      </w:pPr>
    </w:p>
    <w:p w:rsidR="00E03D87" w:rsidRPr="00E03D87" w:rsidRDefault="00E03D87" w:rsidP="00E03D87">
      <w:pPr>
        <w:jc w:val="both"/>
        <w:rPr>
          <w:i/>
          <w:u w:val="single"/>
        </w:rPr>
      </w:pPr>
    </w:p>
    <w:p w:rsidR="001D7313" w:rsidRDefault="006F50E3" w:rsidP="00291E0C">
      <w:pPr>
        <w:pStyle w:val="Heading2"/>
        <w:jc w:val="both"/>
      </w:pPr>
      <w:r>
        <w:lastRenderedPageBreak/>
        <w:t>Announcements</w:t>
      </w:r>
      <w:r w:rsidR="00573856">
        <w:tab/>
      </w:r>
      <w:r w:rsidR="00573856">
        <w:tab/>
      </w:r>
      <w:r w:rsidR="00573856">
        <w:tab/>
      </w:r>
    </w:p>
    <w:p w:rsidR="00573856" w:rsidRDefault="009016EC" w:rsidP="00291E0C">
      <w:pPr>
        <w:pStyle w:val="ListParagraph"/>
        <w:numPr>
          <w:ilvl w:val="0"/>
          <w:numId w:val="17"/>
        </w:numPr>
        <w:jc w:val="both"/>
      </w:pPr>
      <w:r>
        <w:t>Dr. Colen provided Graduation Logistics</w:t>
      </w:r>
    </w:p>
    <w:p w:rsidR="009016EC" w:rsidRDefault="009016EC" w:rsidP="009016EC">
      <w:pPr>
        <w:pStyle w:val="ListParagraph"/>
        <w:numPr>
          <w:ilvl w:val="1"/>
          <w:numId w:val="17"/>
        </w:numPr>
        <w:jc w:val="both"/>
      </w:pPr>
      <w:r>
        <w:t>Pine Bluff Convention Center</w:t>
      </w:r>
    </w:p>
    <w:p w:rsidR="009016EC" w:rsidRDefault="009016EC" w:rsidP="009016EC">
      <w:pPr>
        <w:pStyle w:val="ListParagraph"/>
        <w:numPr>
          <w:ilvl w:val="1"/>
          <w:numId w:val="17"/>
        </w:numPr>
        <w:jc w:val="both"/>
      </w:pPr>
      <w:r>
        <w:t>9:15 a.m. line up</w:t>
      </w:r>
    </w:p>
    <w:p w:rsidR="009016EC" w:rsidRDefault="009016EC" w:rsidP="009016EC">
      <w:pPr>
        <w:pStyle w:val="ListParagraph"/>
        <w:numPr>
          <w:ilvl w:val="1"/>
          <w:numId w:val="17"/>
        </w:numPr>
        <w:jc w:val="both"/>
      </w:pPr>
      <w:r>
        <w:t>9:45 a.m. prelude</w:t>
      </w:r>
    </w:p>
    <w:p w:rsidR="009016EC" w:rsidRDefault="009016EC" w:rsidP="009016EC">
      <w:pPr>
        <w:pStyle w:val="ListParagraph"/>
        <w:numPr>
          <w:ilvl w:val="1"/>
          <w:numId w:val="17"/>
        </w:numPr>
        <w:jc w:val="both"/>
      </w:pPr>
      <w:r>
        <w:t>All black attire and small purses</w:t>
      </w:r>
    </w:p>
    <w:p w:rsidR="009016EC" w:rsidRDefault="009016EC" w:rsidP="009016EC">
      <w:pPr>
        <w:pStyle w:val="ListParagraph"/>
        <w:numPr>
          <w:ilvl w:val="1"/>
          <w:numId w:val="17"/>
        </w:numPr>
        <w:jc w:val="both"/>
      </w:pPr>
      <w:r>
        <w:t>Reception at the HPER following commencement</w:t>
      </w:r>
    </w:p>
    <w:p w:rsidR="00D17ADA" w:rsidRDefault="00D17ADA" w:rsidP="00D17ADA">
      <w:pPr>
        <w:pStyle w:val="Heading2"/>
      </w:pPr>
      <w:r>
        <w:t>Senate Meeting Adjournment</w:t>
      </w:r>
      <w:r>
        <w:tab/>
      </w:r>
      <w:r>
        <w:tab/>
      </w:r>
      <w:r>
        <w:tab/>
      </w:r>
      <w:r>
        <w:tab/>
        <w:t xml:space="preserve">Dr. </w:t>
      </w:r>
      <w:r w:rsidR="006F50E3">
        <w:t>Michal Bates</w:t>
      </w:r>
    </w:p>
    <w:p w:rsidR="00D17ADA" w:rsidRPr="006F50E3" w:rsidRDefault="009016EC" w:rsidP="00D17ADA">
      <w:pPr>
        <w:pStyle w:val="Heading2"/>
        <w:numPr>
          <w:ilvl w:val="0"/>
          <w:numId w:val="24"/>
        </w:numPr>
        <w:rPr>
          <w:b w:val="0"/>
        </w:rPr>
      </w:pPr>
      <w:r>
        <w:rPr>
          <w:b w:val="0"/>
        </w:rPr>
        <w:t>Dr. Thompson moved for adjournment at 4:30 p.m. Ms. Vaughan seconded the motion.  The motion carried.</w:t>
      </w:r>
    </w:p>
    <w:p w:rsidR="00573856" w:rsidRDefault="00573856" w:rsidP="00573856"/>
    <w:p w:rsidR="001D7313" w:rsidRDefault="001D7313" w:rsidP="00291E0C">
      <w:pPr>
        <w:jc w:val="both"/>
      </w:pPr>
      <w:r>
        <w:t>Respectfully Submitted,</w:t>
      </w:r>
    </w:p>
    <w:p w:rsidR="001D7313" w:rsidRPr="000A3ED8" w:rsidRDefault="001D7313" w:rsidP="00291E0C">
      <w:pPr>
        <w:jc w:val="both"/>
        <w:rPr>
          <w:rFonts w:ascii="Edwardian Script ITC" w:hAnsi="Edwardian Script ITC"/>
          <w:sz w:val="52"/>
        </w:rPr>
      </w:pPr>
      <w:r w:rsidRPr="000A3ED8">
        <w:rPr>
          <w:rFonts w:ascii="Edwardian Script ITC" w:hAnsi="Edwardian Script ITC"/>
          <w:sz w:val="52"/>
        </w:rPr>
        <w:t>Sheena T. Meadows</w:t>
      </w:r>
    </w:p>
    <w:p w:rsidR="001D7313" w:rsidRDefault="001D7313" w:rsidP="00291E0C">
      <w:pPr>
        <w:jc w:val="both"/>
      </w:pPr>
      <w:r>
        <w:t>UAPB Faculty Staff Senate Secretary, 2014-2015</w:t>
      </w:r>
    </w:p>
    <w:p w:rsidR="00D17ADA" w:rsidRDefault="00D17ADA" w:rsidP="00291E0C">
      <w:pPr>
        <w:jc w:val="both"/>
      </w:pPr>
    </w:p>
    <w:p w:rsidR="00D17ADA" w:rsidRPr="00D17ADA" w:rsidRDefault="00D17ADA" w:rsidP="00D17ADA">
      <w:pPr>
        <w:jc w:val="center"/>
        <w:rPr>
          <w:b/>
          <w:i/>
        </w:rPr>
      </w:pPr>
      <w:r w:rsidRPr="00D17ADA">
        <w:rPr>
          <w:b/>
          <w:i/>
        </w:rPr>
        <w:t>Please email all suggested revisions to meadowss@uapb.edu.</w:t>
      </w:r>
    </w:p>
    <w:p w:rsidR="0088316F" w:rsidRDefault="0088316F" w:rsidP="00291E0C">
      <w:pPr>
        <w:jc w:val="both"/>
      </w:pPr>
    </w:p>
    <w:p w:rsidR="0088316F" w:rsidRDefault="0088316F" w:rsidP="00291E0C">
      <w:pPr>
        <w:jc w:val="both"/>
      </w:pPr>
    </w:p>
    <w:p w:rsidR="0088316F" w:rsidRDefault="0088316F" w:rsidP="00291E0C">
      <w:pPr>
        <w:jc w:val="both"/>
      </w:pPr>
    </w:p>
    <w:p w:rsidR="0088316F" w:rsidRDefault="0088316F" w:rsidP="00291E0C">
      <w:pPr>
        <w:jc w:val="both"/>
      </w:pPr>
    </w:p>
    <w:p w:rsidR="001D7313" w:rsidRDefault="001D7313" w:rsidP="00291E0C">
      <w:pPr>
        <w:jc w:val="both"/>
      </w:pPr>
    </w:p>
    <w:p w:rsidR="001D7313" w:rsidRPr="001D7313" w:rsidRDefault="001D7313" w:rsidP="00291E0C">
      <w:pPr>
        <w:jc w:val="both"/>
      </w:pPr>
    </w:p>
    <w:p w:rsidR="00291E0C" w:rsidRPr="001D7313" w:rsidRDefault="00291E0C">
      <w:pPr>
        <w:jc w:val="both"/>
      </w:pPr>
    </w:p>
    <w:sectPr w:rsidR="00291E0C" w:rsidRPr="001D7313" w:rsidSect="005F586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85" w:rsidRDefault="00B07685" w:rsidP="00D17ADA">
      <w:pPr>
        <w:spacing w:line="240" w:lineRule="auto"/>
      </w:pPr>
      <w:r>
        <w:separator/>
      </w:r>
    </w:p>
  </w:endnote>
  <w:endnote w:type="continuationSeparator" w:id="0">
    <w:p w:rsidR="00B07685" w:rsidRDefault="00B07685" w:rsidP="00D17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-894196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ADA" w:rsidRPr="00D17ADA" w:rsidRDefault="00D17ADA">
        <w:pPr>
          <w:pStyle w:val="Footer"/>
          <w:jc w:val="center"/>
          <w:rPr>
            <w:rFonts w:ascii="Times New Roman" w:hAnsi="Times New Roman"/>
            <w:sz w:val="24"/>
          </w:rPr>
        </w:pPr>
        <w:r w:rsidRPr="00D17ADA">
          <w:rPr>
            <w:rFonts w:ascii="Times New Roman" w:hAnsi="Times New Roman"/>
            <w:sz w:val="24"/>
          </w:rPr>
          <w:fldChar w:fldCharType="begin"/>
        </w:r>
        <w:r w:rsidRPr="00D17ADA">
          <w:rPr>
            <w:rFonts w:ascii="Times New Roman" w:hAnsi="Times New Roman"/>
            <w:sz w:val="24"/>
          </w:rPr>
          <w:instrText xml:space="preserve"> PAGE   \* MERGEFORMAT </w:instrText>
        </w:r>
        <w:r w:rsidRPr="00D17ADA">
          <w:rPr>
            <w:rFonts w:ascii="Times New Roman" w:hAnsi="Times New Roman"/>
            <w:sz w:val="24"/>
          </w:rPr>
          <w:fldChar w:fldCharType="separate"/>
        </w:r>
        <w:r w:rsidR="006B0E09">
          <w:rPr>
            <w:rFonts w:ascii="Times New Roman" w:hAnsi="Times New Roman"/>
            <w:noProof/>
            <w:sz w:val="24"/>
          </w:rPr>
          <w:t>1</w:t>
        </w:r>
        <w:r w:rsidRPr="00D17ADA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D17ADA" w:rsidRDefault="00D17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85" w:rsidRDefault="00B07685" w:rsidP="00D17ADA">
      <w:pPr>
        <w:spacing w:line="240" w:lineRule="auto"/>
      </w:pPr>
      <w:r>
        <w:separator/>
      </w:r>
    </w:p>
  </w:footnote>
  <w:footnote w:type="continuationSeparator" w:id="0">
    <w:p w:rsidR="00B07685" w:rsidRDefault="00B07685" w:rsidP="00D17A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513C9"/>
    <w:multiLevelType w:val="hybridMultilevel"/>
    <w:tmpl w:val="70EE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20C4C"/>
    <w:multiLevelType w:val="hybridMultilevel"/>
    <w:tmpl w:val="D94E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66D9A"/>
    <w:multiLevelType w:val="hybridMultilevel"/>
    <w:tmpl w:val="E1B4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B1F7E"/>
    <w:multiLevelType w:val="hybridMultilevel"/>
    <w:tmpl w:val="B8E2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E3F55"/>
    <w:multiLevelType w:val="hybridMultilevel"/>
    <w:tmpl w:val="CF24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63B81"/>
    <w:multiLevelType w:val="hybridMultilevel"/>
    <w:tmpl w:val="1DDE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31B8E"/>
    <w:multiLevelType w:val="hybridMultilevel"/>
    <w:tmpl w:val="822C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2672A"/>
    <w:multiLevelType w:val="hybridMultilevel"/>
    <w:tmpl w:val="F3E4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B6D73"/>
    <w:multiLevelType w:val="hybridMultilevel"/>
    <w:tmpl w:val="5964D72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506871BA"/>
    <w:multiLevelType w:val="hybridMultilevel"/>
    <w:tmpl w:val="789A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37F29"/>
    <w:multiLevelType w:val="hybridMultilevel"/>
    <w:tmpl w:val="2942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66425"/>
    <w:multiLevelType w:val="hybridMultilevel"/>
    <w:tmpl w:val="197C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939FB"/>
    <w:multiLevelType w:val="hybridMultilevel"/>
    <w:tmpl w:val="1E4CB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20"/>
  </w:num>
  <w:num w:numId="16">
    <w:abstractNumId w:val="17"/>
  </w:num>
  <w:num w:numId="17">
    <w:abstractNumId w:val="22"/>
  </w:num>
  <w:num w:numId="18">
    <w:abstractNumId w:val="21"/>
  </w:num>
  <w:num w:numId="19">
    <w:abstractNumId w:val="23"/>
  </w:num>
  <w:num w:numId="20">
    <w:abstractNumId w:val="14"/>
  </w:num>
  <w:num w:numId="21">
    <w:abstractNumId w:val="15"/>
  </w:num>
  <w:num w:numId="22">
    <w:abstractNumId w:val="18"/>
  </w:num>
  <w:num w:numId="23">
    <w:abstractNumId w:val="16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40"/>
    <w:rsid w:val="0009187B"/>
    <w:rsid w:val="00092E5E"/>
    <w:rsid w:val="000A3ED8"/>
    <w:rsid w:val="000E77FA"/>
    <w:rsid w:val="001D7313"/>
    <w:rsid w:val="001F24A8"/>
    <w:rsid w:val="00216544"/>
    <w:rsid w:val="00291E0C"/>
    <w:rsid w:val="00315AB0"/>
    <w:rsid w:val="003758C8"/>
    <w:rsid w:val="00380265"/>
    <w:rsid w:val="00573856"/>
    <w:rsid w:val="005D3113"/>
    <w:rsid w:val="005F5869"/>
    <w:rsid w:val="00686B09"/>
    <w:rsid w:val="006B0E09"/>
    <w:rsid w:val="006F50E3"/>
    <w:rsid w:val="0074651D"/>
    <w:rsid w:val="00776A21"/>
    <w:rsid w:val="007D0242"/>
    <w:rsid w:val="00810747"/>
    <w:rsid w:val="008351CB"/>
    <w:rsid w:val="008723BB"/>
    <w:rsid w:val="0088316F"/>
    <w:rsid w:val="00891EF5"/>
    <w:rsid w:val="008966FC"/>
    <w:rsid w:val="009016EC"/>
    <w:rsid w:val="00917791"/>
    <w:rsid w:val="00A12A46"/>
    <w:rsid w:val="00AA2007"/>
    <w:rsid w:val="00AA6557"/>
    <w:rsid w:val="00AB0CC2"/>
    <w:rsid w:val="00AF0A67"/>
    <w:rsid w:val="00B07685"/>
    <w:rsid w:val="00B25BD5"/>
    <w:rsid w:val="00BE4B6F"/>
    <w:rsid w:val="00BF1E40"/>
    <w:rsid w:val="00C408F6"/>
    <w:rsid w:val="00C60FEA"/>
    <w:rsid w:val="00C87B5E"/>
    <w:rsid w:val="00CC09FC"/>
    <w:rsid w:val="00CC0C1E"/>
    <w:rsid w:val="00D176F5"/>
    <w:rsid w:val="00D17ADA"/>
    <w:rsid w:val="00DA481A"/>
    <w:rsid w:val="00E03D87"/>
    <w:rsid w:val="00E25212"/>
    <w:rsid w:val="00ED2888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A583ED-E41A-4DFC-96DB-A09A4A8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AF0A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17A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17AD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A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DA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ells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5346D369F441C69057AFCE00EF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033E-D5F0-4CBD-AE02-BB84175FDE7D}"/>
      </w:docPartPr>
      <w:docPartBody>
        <w:p w:rsidR="00A70E58" w:rsidRDefault="002C7C2E">
          <w:pPr>
            <w:pStyle w:val="0D5346D369F441C69057AFCE00EF45D0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2E"/>
    <w:rsid w:val="00086AD7"/>
    <w:rsid w:val="000D3818"/>
    <w:rsid w:val="000F0BD8"/>
    <w:rsid w:val="002C7C2E"/>
    <w:rsid w:val="0038142D"/>
    <w:rsid w:val="0043225C"/>
    <w:rsid w:val="004E5BFD"/>
    <w:rsid w:val="005E45C1"/>
    <w:rsid w:val="007D1741"/>
    <w:rsid w:val="008267E2"/>
    <w:rsid w:val="00A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3266B6CE484775B8A20E14A741A6CE">
    <w:name w:val="CB3266B6CE484775B8A20E14A741A6CE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0D5346D369F441C69057AFCE00EF45D0">
    <w:name w:val="0D5346D369F441C69057AFCE00EF45D0"/>
  </w:style>
  <w:style w:type="paragraph" w:customStyle="1" w:styleId="767224EC4CF14B28BA5EB4CF4284335D">
    <w:name w:val="767224EC4CF14B28BA5EB4CF4284335D"/>
  </w:style>
  <w:style w:type="paragraph" w:customStyle="1" w:styleId="E9E9B7793100454382224B9A13B217A6">
    <w:name w:val="E9E9B7793100454382224B9A13B217A6"/>
  </w:style>
  <w:style w:type="paragraph" w:customStyle="1" w:styleId="0877C26365A246E4BE18C51687D5E804">
    <w:name w:val="0877C26365A246E4BE18C51687D5E804"/>
  </w:style>
  <w:style w:type="paragraph" w:customStyle="1" w:styleId="AC66E65898B741E58D5FA056D40E9050">
    <w:name w:val="AC66E65898B741E58D5FA056D40E9050"/>
  </w:style>
  <w:style w:type="paragraph" w:customStyle="1" w:styleId="AF08DAEDA69447D183E7FD2F26554D18">
    <w:name w:val="AF08DAEDA69447D183E7FD2F26554D18"/>
  </w:style>
  <w:style w:type="paragraph" w:customStyle="1" w:styleId="55D80165B6CE4C5082509F41828BC556">
    <w:name w:val="55D80165B6CE4C5082509F41828BC556"/>
  </w:style>
  <w:style w:type="paragraph" w:customStyle="1" w:styleId="A959DF2D2D7C42ED8C8024CE405C4828">
    <w:name w:val="A959DF2D2D7C42ED8C8024CE405C4828"/>
  </w:style>
  <w:style w:type="paragraph" w:customStyle="1" w:styleId="DDBF434D94804AF9B662E4C8F5B34DBD">
    <w:name w:val="DDBF434D94804AF9B662E4C8F5B34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Sheena Terrell</dc:creator>
  <cp:keywords/>
  <cp:lastModifiedBy>Karen N. Baker</cp:lastModifiedBy>
  <cp:revision>2</cp:revision>
  <cp:lastPrinted>2015-03-12T19:42:00Z</cp:lastPrinted>
  <dcterms:created xsi:type="dcterms:W3CDTF">2016-06-02T16:28:00Z</dcterms:created>
  <dcterms:modified xsi:type="dcterms:W3CDTF">2016-06-02T16:28:00Z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